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9B14A6" w:rsidR="00186A18" w:rsidRPr="00987616" w:rsidRDefault="009E39E1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Welder/Fabricator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A1A549" w14:textId="05093476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87616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>full-time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Welder/Fabricator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at our Jefferson City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77777777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503178BE" w14:textId="2120169D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Welding and/or fabrication experience is required. </w:t>
      </w:r>
    </w:p>
    <w:p w14:paraId="67103E5A" w14:textId="79831070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341A879F" w14:textId="556D1FFC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5670F404" w14:textId="65FCC9BF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construction experience is preferred. </w:t>
      </w:r>
    </w:p>
    <w:p w14:paraId="4BD0FBC4" w14:textId="63A7381A" w:rsidR="006E3A2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B576725" w14:textId="77777777" w:rsidR="00186A18" w:rsidRPr="00987616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62C1DF3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0585C208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welders, brakes, shears, cutting torches, and drill presses.</w:t>
      </w:r>
    </w:p>
    <w:p w14:paraId="77715CB5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52FE879C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531CC138" w14:textId="09A54F41" w:rsidR="00186A18" w:rsidRPr="00987616" w:rsidRDefault="009E39E1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Perform all functional aspects of steel fabrication as directed, including grinding, cutting, bending, welding, fitting, and assembly.</w:t>
      </w:r>
    </w:p>
    <w:p w14:paraId="112D65D3" w14:textId="77777777" w:rsidR="006D17D6" w:rsidRPr="00987616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5A81962" w14:textId="5E5ECE75" w:rsidR="00186A18" w:rsidRPr="00987616" w:rsidRDefault="00E96E29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87616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</w:t>
      </w:r>
      <w:bookmarkStart w:id="0" w:name="_GoBack"/>
      <w:r w:rsidR="006445B4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>August 16, 2019</w:t>
      </w:r>
      <w:bookmarkEnd w:id="0"/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87616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1CD08C13" w14:textId="77777777" w:rsidR="002773FD" w:rsidRPr="00987616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79A7EB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CFBBC5F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0766173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88569EC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445B4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87616"/>
    <w:rsid w:val="009E39E1"/>
    <w:rsid w:val="00A8246E"/>
    <w:rsid w:val="00AC6E25"/>
    <w:rsid w:val="00AD4576"/>
    <w:rsid w:val="00B013D2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5</cp:revision>
  <cp:lastPrinted>2016-08-04T12:56:00Z</cp:lastPrinted>
  <dcterms:created xsi:type="dcterms:W3CDTF">2018-10-30T14:39:00Z</dcterms:created>
  <dcterms:modified xsi:type="dcterms:W3CDTF">2019-07-18T19:38:00Z</dcterms:modified>
</cp:coreProperties>
</file>